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X="6180" w:tblpY="-20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32"/>
      </w:tblGrid>
      <w:tr w:rsidR="00A423E2" w14:paraId="3579711C" w14:textId="77777777" w:rsidTr="00A423E2">
        <w:tblPrEx>
          <w:tblCellMar>
            <w:top w:w="0" w:type="dxa"/>
            <w:bottom w:w="0" w:type="dxa"/>
          </w:tblCellMar>
        </w:tblPrEx>
        <w:trPr>
          <w:trHeight w:val="1959"/>
        </w:trPr>
        <w:tc>
          <w:tcPr>
            <w:tcW w:w="3332" w:type="dxa"/>
          </w:tcPr>
          <w:p w14:paraId="3D6A638A" w14:textId="5835D1C4" w:rsidR="00A423E2" w:rsidRDefault="00A423E2" w:rsidP="00A423E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3E2">
              <w:rPr>
                <w:rFonts w:ascii="Times New Roman" w:hAnsi="Times New Roman" w:cs="Times New Roman"/>
                <w:sz w:val="24"/>
                <w:szCs w:val="24"/>
              </w:rPr>
              <w:t xml:space="preserve">Поле для нанесения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23E2">
              <w:rPr>
                <w:rFonts w:ascii="Times New Roman" w:hAnsi="Times New Roman" w:cs="Times New Roman"/>
                <w:sz w:val="24"/>
                <w:szCs w:val="24"/>
              </w:rPr>
              <w:t xml:space="preserve"> QR-кода</w:t>
            </w:r>
          </w:p>
        </w:tc>
      </w:tr>
    </w:tbl>
    <w:p w14:paraId="27687BB3" w14:textId="77777777" w:rsidR="00A423E2" w:rsidRDefault="00A423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423E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</w:p>
    <w:p w14:paraId="302BBC8B" w14:textId="77777777" w:rsidR="00A423E2" w:rsidRDefault="00A423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557D9039" w14:textId="77777777" w:rsidR="00A423E2" w:rsidRDefault="00A423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5CCC0AE" w14:textId="77777777" w:rsidR="00A423E2" w:rsidRDefault="00A423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8480D5C" w14:textId="77777777" w:rsidR="00A423E2" w:rsidRDefault="00A423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78C45E1E" w14:textId="7B08B656" w:rsidR="00A423E2" w:rsidRDefault="00A423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423E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7DEE07C" w14:textId="77777777" w:rsidR="00A423E2" w:rsidRDefault="00A423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4BBE181A" w14:textId="77777777" w:rsidR="00A423E2" w:rsidRDefault="00A423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58D76ABC" w14:textId="2BC7F5E4" w:rsidR="00A423E2" w:rsidRPr="00A423E2" w:rsidRDefault="00A423E2" w:rsidP="00A423E2">
      <w:pPr>
        <w:pStyle w:val="ConsPlusNonformat"/>
        <w:ind w:left="5529"/>
        <w:jc w:val="right"/>
        <w:rPr>
          <w:rFonts w:ascii="Times New Roman" w:hAnsi="Times New Roman" w:cs="Times New Roman"/>
          <w:sz w:val="24"/>
          <w:szCs w:val="24"/>
        </w:rPr>
      </w:pPr>
      <w:r w:rsidRPr="00A423E2">
        <w:rPr>
          <w:rFonts w:ascii="Times New Roman" w:hAnsi="Times New Roman" w:cs="Times New Roman"/>
          <w:sz w:val="24"/>
          <w:szCs w:val="24"/>
        </w:rPr>
        <w:t>Форма проверочного листа</w:t>
      </w:r>
    </w:p>
    <w:p w14:paraId="68C0BFD2" w14:textId="77777777" w:rsidR="00A423E2" w:rsidRDefault="00A423E2" w:rsidP="00A423E2">
      <w:pPr>
        <w:pStyle w:val="ConsPlusNonformat"/>
        <w:ind w:left="5529"/>
        <w:jc w:val="center"/>
        <w:rPr>
          <w:rFonts w:ascii="Times New Roman" w:hAnsi="Times New Roman" w:cs="Times New Roman"/>
          <w:sz w:val="24"/>
          <w:szCs w:val="24"/>
        </w:rPr>
      </w:pPr>
    </w:p>
    <w:p w14:paraId="5B26921A" w14:textId="245B971B" w:rsidR="00A423E2" w:rsidRPr="00A423E2" w:rsidRDefault="00A423E2" w:rsidP="00A423E2">
      <w:pPr>
        <w:pStyle w:val="ConsPlusNonformat"/>
        <w:ind w:left="5529"/>
        <w:jc w:val="center"/>
        <w:rPr>
          <w:rFonts w:ascii="Times New Roman" w:hAnsi="Times New Roman" w:cs="Times New Roman"/>
          <w:sz w:val="24"/>
          <w:szCs w:val="24"/>
        </w:rPr>
      </w:pPr>
      <w:r w:rsidRPr="00A423E2">
        <w:rPr>
          <w:rFonts w:ascii="Times New Roman" w:hAnsi="Times New Roman" w:cs="Times New Roman"/>
          <w:sz w:val="24"/>
          <w:szCs w:val="24"/>
        </w:rPr>
        <w:t>Утверждена</w:t>
      </w:r>
    </w:p>
    <w:p w14:paraId="71BFC72F" w14:textId="510243E8" w:rsidR="00A423E2" w:rsidRPr="00A423E2" w:rsidRDefault="00A423E2" w:rsidP="00A423E2">
      <w:pPr>
        <w:pStyle w:val="ConsPlusNonformat"/>
        <w:ind w:left="5529"/>
        <w:jc w:val="center"/>
        <w:rPr>
          <w:rFonts w:ascii="Times New Roman" w:hAnsi="Times New Roman" w:cs="Times New Roman"/>
          <w:sz w:val="24"/>
          <w:szCs w:val="24"/>
        </w:rPr>
      </w:pPr>
      <w:r w:rsidRPr="00A423E2">
        <w:rPr>
          <w:rFonts w:ascii="Times New Roman" w:hAnsi="Times New Roman" w:cs="Times New Roman"/>
          <w:sz w:val="24"/>
          <w:szCs w:val="24"/>
        </w:rPr>
        <w:t>приказом</w:t>
      </w:r>
    </w:p>
    <w:p w14:paraId="47C7E767" w14:textId="3C911190" w:rsidR="00A423E2" w:rsidRPr="00A423E2" w:rsidRDefault="00A423E2" w:rsidP="00A423E2">
      <w:pPr>
        <w:pStyle w:val="ConsPlusNonformat"/>
        <w:ind w:left="5529"/>
        <w:jc w:val="center"/>
        <w:rPr>
          <w:rFonts w:ascii="Times New Roman" w:hAnsi="Times New Roman" w:cs="Times New Roman"/>
          <w:sz w:val="24"/>
          <w:szCs w:val="24"/>
        </w:rPr>
      </w:pPr>
      <w:r w:rsidRPr="00A423E2">
        <w:rPr>
          <w:rFonts w:ascii="Times New Roman" w:hAnsi="Times New Roman" w:cs="Times New Roman"/>
          <w:sz w:val="24"/>
          <w:szCs w:val="24"/>
        </w:rPr>
        <w:t xml:space="preserve">Министерства строительства и </w:t>
      </w:r>
      <w:r>
        <w:rPr>
          <w:rFonts w:ascii="Times New Roman" w:hAnsi="Times New Roman" w:cs="Times New Roman"/>
          <w:sz w:val="24"/>
          <w:szCs w:val="24"/>
        </w:rPr>
        <w:t xml:space="preserve">жилищно-коммунального хозяйства </w:t>
      </w:r>
      <w:r w:rsidRPr="00A423E2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17 февраля 2022 г. № 22</w:t>
      </w:r>
    </w:p>
    <w:p w14:paraId="5B052C17" w14:textId="77777777" w:rsidR="00A423E2" w:rsidRPr="00A423E2" w:rsidRDefault="00A423E2" w:rsidP="00A423E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14:paraId="707947BE" w14:textId="1C86C6DF" w:rsidR="00A423E2" w:rsidRPr="00A423E2" w:rsidRDefault="00A423E2" w:rsidP="00A423E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423E2">
        <w:rPr>
          <w:rFonts w:ascii="Times New Roman" w:hAnsi="Times New Roman" w:cs="Times New Roman"/>
          <w:sz w:val="28"/>
          <w:szCs w:val="28"/>
        </w:rPr>
        <w:t>Министерство строительства и жилищно-коммунального хозяйства</w:t>
      </w:r>
    </w:p>
    <w:p w14:paraId="77C2389C" w14:textId="79881D0B" w:rsidR="00A423E2" w:rsidRPr="00A423E2" w:rsidRDefault="00A423E2" w:rsidP="00A423E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423E2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</w:p>
    <w:p w14:paraId="0E5ED370" w14:textId="75CF2C7F" w:rsidR="00A423E2" w:rsidRPr="00A423E2" w:rsidRDefault="00A423E2" w:rsidP="00A423E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423E2">
        <w:rPr>
          <w:rFonts w:ascii="Times New Roman" w:hAnsi="Times New Roman" w:cs="Times New Roman"/>
          <w:sz w:val="28"/>
          <w:szCs w:val="28"/>
        </w:rPr>
        <w:t>Департамент регионального государственного строительного надзора</w:t>
      </w:r>
    </w:p>
    <w:p w14:paraId="66E2313F" w14:textId="77777777" w:rsidR="00A423E2" w:rsidRPr="00A423E2" w:rsidRDefault="00A423E2" w:rsidP="00A423E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0E883B9F" w14:textId="27EB0DEF" w:rsidR="00A423E2" w:rsidRPr="00A423E2" w:rsidRDefault="00A423E2" w:rsidP="00A423E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4"/>
      <w:bookmarkEnd w:id="0"/>
      <w:r w:rsidRPr="00A423E2">
        <w:rPr>
          <w:rFonts w:ascii="Times New Roman" w:hAnsi="Times New Roman" w:cs="Times New Roman"/>
          <w:sz w:val="28"/>
          <w:szCs w:val="28"/>
        </w:rPr>
        <w:t>ПРОВЕРОЧНЫЙ ЛИСТ</w:t>
      </w:r>
    </w:p>
    <w:p w14:paraId="1B63EE4C" w14:textId="7F823ECC" w:rsidR="00A423E2" w:rsidRPr="00A423E2" w:rsidRDefault="00A423E2" w:rsidP="00A423E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423E2">
        <w:rPr>
          <w:rFonts w:ascii="Times New Roman" w:hAnsi="Times New Roman" w:cs="Times New Roman"/>
          <w:sz w:val="24"/>
          <w:szCs w:val="24"/>
        </w:rPr>
        <w:t>(список контрольных вопросов, применяемых при</w:t>
      </w:r>
    </w:p>
    <w:p w14:paraId="63B9A18A" w14:textId="42B0020F" w:rsidR="00A423E2" w:rsidRPr="00A423E2" w:rsidRDefault="00A423E2" w:rsidP="00A423E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423E2">
        <w:rPr>
          <w:rFonts w:ascii="Times New Roman" w:hAnsi="Times New Roman" w:cs="Times New Roman"/>
          <w:sz w:val="24"/>
          <w:szCs w:val="24"/>
        </w:rPr>
        <w:t>осуществлении регионального государственного</w:t>
      </w:r>
    </w:p>
    <w:p w14:paraId="6377135B" w14:textId="754BCD4B" w:rsidR="00A423E2" w:rsidRPr="00A423E2" w:rsidRDefault="00A423E2" w:rsidP="00A423E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423E2">
        <w:rPr>
          <w:rFonts w:ascii="Times New Roman" w:hAnsi="Times New Roman" w:cs="Times New Roman"/>
          <w:sz w:val="24"/>
          <w:szCs w:val="24"/>
        </w:rPr>
        <w:t>строительного надзора)</w:t>
      </w:r>
    </w:p>
    <w:p w14:paraId="6A2E7D4C" w14:textId="77777777" w:rsidR="00A423E2" w:rsidRPr="00A423E2" w:rsidRDefault="00A423E2" w:rsidP="00A423E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1489B463" w14:textId="5EEF0A71" w:rsidR="00A423E2" w:rsidRPr="00A423E2" w:rsidRDefault="00A423E2" w:rsidP="00A423E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423E2">
        <w:rPr>
          <w:rFonts w:ascii="Times New Roman" w:hAnsi="Times New Roman" w:cs="Times New Roman"/>
          <w:sz w:val="24"/>
          <w:szCs w:val="24"/>
        </w:rPr>
        <w:t>1. ____________________________________________________________________</w:t>
      </w:r>
    </w:p>
    <w:p w14:paraId="01DA0366" w14:textId="13707CCD" w:rsidR="00A423E2" w:rsidRPr="00A423E2" w:rsidRDefault="00A423E2" w:rsidP="00A423E2">
      <w:pPr>
        <w:pStyle w:val="ConsPlusNonformat"/>
        <w:jc w:val="center"/>
        <w:rPr>
          <w:rFonts w:ascii="Times New Roman" w:hAnsi="Times New Roman" w:cs="Times New Roman"/>
        </w:rPr>
      </w:pPr>
      <w:r w:rsidRPr="00A423E2">
        <w:rPr>
          <w:rFonts w:ascii="Times New Roman" w:hAnsi="Times New Roman" w:cs="Times New Roman"/>
        </w:rPr>
        <w:t>(наименование вида регионального государственного строительного</w:t>
      </w:r>
    </w:p>
    <w:p w14:paraId="23C113D5" w14:textId="5D707F97" w:rsidR="00A423E2" w:rsidRPr="00A423E2" w:rsidRDefault="00A423E2" w:rsidP="00A423E2">
      <w:pPr>
        <w:pStyle w:val="ConsPlusNonformat"/>
        <w:jc w:val="center"/>
        <w:rPr>
          <w:rFonts w:ascii="Times New Roman" w:hAnsi="Times New Roman" w:cs="Times New Roman"/>
        </w:rPr>
      </w:pPr>
      <w:r w:rsidRPr="00A423E2">
        <w:rPr>
          <w:rFonts w:ascii="Times New Roman" w:hAnsi="Times New Roman" w:cs="Times New Roman"/>
        </w:rPr>
        <w:t>надзора, включенного в единый реестр видов регионального государственного</w:t>
      </w:r>
    </w:p>
    <w:p w14:paraId="41229990" w14:textId="3FDBA9C2" w:rsidR="00A423E2" w:rsidRPr="00A423E2" w:rsidRDefault="00A423E2" w:rsidP="00A423E2">
      <w:pPr>
        <w:pStyle w:val="ConsPlusNonformat"/>
        <w:jc w:val="center"/>
        <w:rPr>
          <w:rFonts w:ascii="Times New Roman" w:hAnsi="Times New Roman" w:cs="Times New Roman"/>
        </w:rPr>
      </w:pPr>
      <w:r w:rsidRPr="00A423E2">
        <w:rPr>
          <w:rFonts w:ascii="Times New Roman" w:hAnsi="Times New Roman" w:cs="Times New Roman"/>
        </w:rPr>
        <w:t>контроля (надзора), регионального государственного контроля (надзора)</w:t>
      </w:r>
    </w:p>
    <w:p w14:paraId="676A0938" w14:textId="690C5283" w:rsidR="00A423E2" w:rsidRPr="00A423E2" w:rsidRDefault="00A423E2" w:rsidP="00A423E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423E2">
        <w:rPr>
          <w:rFonts w:ascii="Times New Roman" w:hAnsi="Times New Roman" w:cs="Times New Roman"/>
          <w:sz w:val="24"/>
          <w:szCs w:val="24"/>
        </w:rPr>
        <w:t>2. ____________________________________________________________________</w:t>
      </w:r>
    </w:p>
    <w:p w14:paraId="69F0965D" w14:textId="18C66008" w:rsidR="00A423E2" w:rsidRPr="00A423E2" w:rsidRDefault="00A423E2" w:rsidP="00A423E2">
      <w:pPr>
        <w:pStyle w:val="ConsPlusNonformat"/>
        <w:jc w:val="center"/>
        <w:rPr>
          <w:rFonts w:ascii="Times New Roman" w:hAnsi="Times New Roman" w:cs="Times New Roman"/>
        </w:rPr>
      </w:pPr>
      <w:r w:rsidRPr="00A423E2">
        <w:rPr>
          <w:rFonts w:ascii="Times New Roman" w:hAnsi="Times New Roman" w:cs="Times New Roman"/>
        </w:rPr>
        <w:t>(фамилия, имя и отчество (при наличии) гражданина или индивидуального</w:t>
      </w:r>
    </w:p>
    <w:p w14:paraId="4DC552A3" w14:textId="0D5ED0BA" w:rsidR="00A423E2" w:rsidRPr="00A423E2" w:rsidRDefault="00A423E2" w:rsidP="00A423E2">
      <w:pPr>
        <w:pStyle w:val="ConsPlusNonformat"/>
        <w:jc w:val="center"/>
        <w:rPr>
          <w:rFonts w:ascii="Times New Roman" w:hAnsi="Times New Roman" w:cs="Times New Roman"/>
        </w:rPr>
      </w:pPr>
      <w:r w:rsidRPr="00A423E2">
        <w:rPr>
          <w:rFonts w:ascii="Times New Roman" w:hAnsi="Times New Roman" w:cs="Times New Roman"/>
        </w:rPr>
        <w:t>предпринимателя, его идентификационный номер налогоплательщика и (или)</w:t>
      </w:r>
    </w:p>
    <w:p w14:paraId="260023CA" w14:textId="097A1D6E" w:rsidR="00A423E2" w:rsidRPr="00A423E2" w:rsidRDefault="00A423E2" w:rsidP="00A423E2">
      <w:pPr>
        <w:pStyle w:val="ConsPlusNonformat"/>
        <w:jc w:val="center"/>
        <w:rPr>
          <w:rFonts w:ascii="Times New Roman" w:hAnsi="Times New Roman" w:cs="Times New Roman"/>
        </w:rPr>
      </w:pPr>
      <w:r w:rsidRPr="00A423E2">
        <w:rPr>
          <w:rFonts w:ascii="Times New Roman" w:hAnsi="Times New Roman" w:cs="Times New Roman"/>
        </w:rPr>
        <w:t>основной государственный регистрационный номер индивидуального</w:t>
      </w:r>
    </w:p>
    <w:p w14:paraId="6E69B76C" w14:textId="2CC7BEBB" w:rsidR="00A423E2" w:rsidRPr="00A423E2" w:rsidRDefault="00A423E2" w:rsidP="00A423E2">
      <w:pPr>
        <w:pStyle w:val="ConsPlusNonformat"/>
        <w:jc w:val="center"/>
        <w:rPr>
          <w:rFonts w:ascii="Times New Roman" w:hAnsi="Times New Roman" w:cs="Times New Roman"/>
        </w:rPr>
      </w:pPr>
      <w:r w:rsidRPr="00A423E2">
        <w:rPr>
          <w:rFonts w:ascii="Times New Roman" w:hAnsi="Times New Roman" w:cs="Times New Roman"/>
        </w:rPr>
        <w:t>предпринимателя, адрес регистрации гражданина или индивидуального</w:t>
      </w:r>
    </w:p>
    <w:p w14:paraId="68AEAF88" w14:textId="05ECE780" w:rsidR="00A423E2" w:rsidRPr="00A423E2" w:rsidRDefault="00A423E2" w:rsidP="00A423E2">
      <w:pPr>
        <w:pStyle w:val="ConsPlusNonformat"/>
        <w:jc w:val="center"/>
        <w:rPr>
          <w:rFonts w:ascii="Times New Roman" w:hAnsi="Times New Roman" w:cs="Times New Roman"/>
        </w:rPr>
      </w:pPr>
      <w:r w:rsidRPr="00A423E2">
        <w:rPr>
          <w:rFonts w:ascii="Times New Roman" w:hAnsi="Times New Roman" w:cs="Times New Roman"/>
        </w:rPr>
        <w:t>предпринимателя, наименование юридического лица, его идентификационный</w:t>
      </w:r>
    </w:p>
    <w:p w14:paraId="1090D3A5" w14:textId="6C79CBA0" w:rsidR="00A423E2" w:rsidRPr="00A423E2" w:rsidRDefault="00A423E2" w:rsidP="00A423E2">
      <w:pPr>
        <w:pStyle w:val="ConsPlusNonformat"/>
        <w:jc w:val="center"/>
        <w:rPr>
          <w:rFonts w:ascii="Times New Roman" w:hAnsi="Times New Roman" w:cs="Times New Roman"/>
        </w:rPr>
      </w:pPr>
      <w:r w:rsidRPr="00A423E2">
        <w:rPr>
          <w:rFonts w:ascii="Times New Roman" w:hAnsi="Times New Roman" w:cs="Times New Roman"/>
        </w:rPr>
        <w:t>номер налогоплательщика и (или) основной государственный регистрационный</w:t>
      </w:r>
    </w:p>
    <w:p w14:paraId="1F140F40" w14:textId="1785A6D3" w:rsidR="00A423E2" w:rsidRPr="00A423E2" w:rsidRDefault="00A423E2" w:rsidP="00A423E2">
      <w:pPr>
        <w:pStyle w:val="ConsPlusNonformat"/>
        <w:jc w:val="center"/>
        <w:rPr>
          <w:rFonts w:ascii="Times New Roman" w:hAnsi="Times New Roman" w:cs="Times New Roman"/>
        </w:rPr>
      </w:pPr>
      <w:r w:rsidRPr="00A423E2">
        <w:rPr>
          <w:rFonts w:ascii="Times New Roman" w:hAnsi="Times New Roman" w:cs="Times New Roman"/>
        </w:rPr>
        <w:t>номер, адрес юридического лица (его филиалов, представительств,</w:t>
      </w:r>
    </w:p>
    <w:p w14:paraId="5F99C777" w14:textId="77777777" w:rsidR="00A423E2" w:rsidRPr="00A423E2" w:rsidRDefault="00A423E2" w:rsidP="00A423E2">
      <w:pPr>
        <w:pStyle w:val="ConsPlusNonformat"/>
        <w:jc w:val="center"/>
        <w:rPr>
          <w:rFonts w:ascii="Times New Roman" w:hAnsi="Times New Roman" w:cs="Times New Roman"/>
        </w:rPr>
      </w:pPr>
      <w:r w:rsidRPr="00A423E2">
        <w:rPr>
          <w:rFonts w:ascii="Times New Roman" w:hAnsi="Times New Roman" w:cs="Times New Roman"/>
        </w:rPr>
        <w:t>обособленных структурных подразделений), являющихся контролируемыми лицами)</w:t>
      </w:r>
    </w:p>
    <w:p w14:paraId="064CDCEE" w14:textId="7D9B4F19" w:rsidR="00A423E2" w:rsidRPr="00A423E2" w:rsidRDefault="00A423E2" w:rsidP="00A423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423E2">
        <w:rPr>
          <w:rFonts w:ascii="Times New Roman" w:hAnsi="Times New Roman" w:cs="Times New Roman"/>
          <w:sz w:val="24"/>
          <w:szCs w:val="24"/>
        </w:rPr>
        <w:t>3. Объект контроля: строительство объектов капитального строительства,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23E2">
        <w:rPr>
          <w:rFonts w:ascii="Times New Roman" w:hAnsi="Times New Roman" w:cs="Times New Roman"/>
          <w:sz w:val="24"/>
          <w:szCs w:val="24"/>
        </w:rPr>
        <w:t>проектная документация которых подлежит экспертизе в соответствии со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6">
        <w:r w:rsidRPr="00A423E2">
          <w:rPr>
            <w:rFonts w:ascii="Times New Roman" w:hAnsi="Times New Roman" w:cs="Times New Roman"/>
            <w:color w:val="0000FF"/>
            <w:sz w:val="24"/>
            <w:szCs w:val="24"/>
          </w:rPr>
          <w:t>статьей</w:t>
        </w:r>
        <w:r>
          <w:rPr>
            <w:rFonts w:ascii="Times New Roman" w:hAnsi="Times New Roman" w:cs="Times New Roman"/>
            <w:color w:val="0000FF"/>
            <w:sz w:val="24"/>
            <w:szCs w:val="24"/>
          </w:rPr>
          <w:t xml:space="preserve"> </w:t>
        </w:r>
        <w:r w:rsidRPr="00A423E2">
          <w:rPr>
            <w:rFonts w:ascii="Times New Roman" w:hAnsi="Times New Roman" w:cs="Times New Roman"/>
            <w:color w:val="0000FF"/>
            <w:sz w:val="24"/>
            <w:szCs w:val="24"/>
          </w:rPr>
          <w:t>49</w:t>
        </w:r>
      </w:hyperlink>
      <w:r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A423E2">
        <w:rPr>
          <w:rFonts w:ascii="Times New Roman" w:hAnsi="Times New Roman" w:cs="Times New Roman"/>
          <w:sz w:val="24"/>
          <w:szCs w:val="24"/>
        </w:rPr>
        <w:t>Градостроительного кодекса РФ, за исключением случая,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23E2">
        <w:rPr>
          <w:rFonts w:ascii="Times New Roman" w:hAnsi="Times New Roman" w:cs="Times New Roman"/>
          <w:sz w:val="24"/>
          <w:szCs w:val="24"/>
        </w:rPr>
        <w:t xml:space="preserve">предусмотренного </w:t>
      </w:r>
      <w:hyperlink r:id="rId7">
        <w:r w:rsidRPr="00A423E2">
          <w:rPr>
            <w:rFonts w:ascii="Times New Roman" w:hAnsi="Times New Roman" w:cs="Times New Roman"/>
            <w:color w:val="0000FF"/>
            <w:sz w:val="24"/>
            <w:szCs w:val="24"/>
          </w:rPr>
          <w:t>частью 3.3 статьи 49</w:t>
        </w:r>
      </w:hyperlink>
      <w:r w:rsidRPr="00A423E2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РФ,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23E2">
        <w:rPr>
          <w:rFonts w:ascii="Times New Roman" w:hAnsi="Times New Roman" w:cs="Times New Roman"/>
          <w:sz w:val="24"/>
          <w:szCs w:val="24"/>
        </w:rPr>
        <w:t>реконструкция объектов капитального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23E2">
        <w:rPr>
          <w:rFonts w:ascii="Times New Roman" w:hAnsi="Times New Roman" w:cs="Times New Roman"/>
          <w:sz w:val="24"/>
          <w:szCs w:val="24"/>
        </w:rPr>
        <w:t>строительства, в том числе 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23E2">
        <w:rPr>
          <w:rFonts w:ascii="Times New Roman" w:hAnsi="Times New Roman" w:cs="Times New Roman"/>
          <w:sz w:val="24"/>
          <w:szCs w:val="24"/>
        </w:rPr>
        <w:t>проведении работ по сохранению объектов культурного наследия, затрагивающих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23E2">
        <w:rPr>
          <w:rFonts w:ascii="Times New Roman" w:hAnsi="Times New Roman" w:cs="Times New Roman"/>
          <w:sz w:val="24"/>
          <w:szCs w:val="24"/>
        </w:rPr>
        <w:t>конструктивные и другие характеристики надежности и безопасности таких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23E2">
        <w:rPr>
          <w:rFonts w:ascii="Times New Roman" w:hAnsi="Times New Roman" w:cs="Times New Roman"/>
          <w:sz w:val="24"/>
          <w:szCs w:val="24"/>
        </w:rPr>
        <w:t>объектов культурного наследия, если проектная документация на осуществлении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23E2">
        <w:rPr>
          <w:rFonts w:ascii="Times New Roman" w:hAnsi="Times New Roman" w:cs="Times New Roman"/>
          <w:sz w:val="24"/>
          <w:szCs w:val="24"/>
        </w:rPr>
        <w:t>реконструкции объектов капитального строительства, в том числе указанных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23E2">
        <w:rPr>
          <w:rFonts w:ascii="Times New Roman" w:hAnsi="Times New Roman" w:cs="Times New Roman"/>
          <w:sz w:val="24"/>
          <w:szCs w:val="24"/>
        </w:rPr>
        <w:t>работ по сохранению объектов культурного наследия, подлежит экспертизе</w:t>
      </w:r>
    </w:p>
    <w:p w14:paraId="24ABB933" w14:textId="77777777" w:rsidR="00A423E2" w:rsidRDefault="00A423E2" w:rsidP="00A423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4DC4387A" w14:textId="4A366ACB" w:rsidR="00A423E2" w:rsidRPr="00A423E2" w:rsidRDefault="00A423E2" w:rsidP="00A423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423E2">
        <w:rPr>
          <w:rFonts w:ascii="Times New Roman" w:hAnsi="Times New Roman" w:cs="Times New Roman"/>
          <w:sz w:val="24"/>
          <w:szCs w:val="24"/>
        </w:rPr>
        <w:t>4. ____________________________________________________________________</w:t>
      </w:r>
    </w:p>
    <w:p w14:paraId="7BB78BFD" w14:textId="462E184F" w:rsidR="00A423E2" w:rsidRPr="00A423E2" w:rsidRDefault="00A423E2" w:rsidP="00A423E2">
      <w:pPr>
        <w:pStyle w:val="ConsPlusNonformat"/>
        <w:jc w:val="center"/>
        <w:rPr>
          <w:rFonts w:ascii="Times New Roman" w:hAnsi="Times New Roman" w:cs="Times New Roman"/>
        </w:rPr>
      </w:pPr>
      <w:r w:rsidRPr="00A423E2">
        <w:rPr>
          <w:rFonts w:ascii="Times New Roman" w:hAnsi="Times New Roman" w:cs="Times New Roman"/>
        </w:rPr>
        <w:t>(место (места) проведения контрольного (надзорного)</w:t>
      </w:r>
    </w:p>
    <w:p w14:paraId="4B8269C9" w14:textId="71675BDF" w:rsidR="00A423E2" w:rsidRPr="00A423E2" w:rsidRDefault="00A423E2" w:rsidP="00A423E2">
      <w:pPr>
        <w:pStyle w:val="ConsPlusNonformat"/>
        <w:jc w:val="center"/>
        <w:rPr>
          <w:rFonts w:ascii="Times New Roman" w:hAnsi="Times New Roman" w:cs="Times New Roman"/>
        </w:rPr>
      </w:pPr>
      <w:r w:rsidRPr="00A423E2">
        <w:rPr>
          <w:rFonts w:ascii="Times New Roman" w:hAnsi="Times New Roman" w:cs="Times New Roman"/>
        </w:rPr>
        <w:t>мероприятия с заполнением проверочного листа)</w:t>
      </w:r>
    </w:p>
    <w:p w14:paraId="65212E0B" w14:textId="253C7DAA" w:rsidR="00A423E2" w:rsidRPr="00A423E2" w:rsidRDefault="00A423E2" w:rsidP="00A423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423E2">
        <w:rPr>
          <w:rFonts w:ascii="Times New Roman" w:hAnsi="Times New Roman" w:cs="Times New Roman"/>
          <w:sz w:val="24"/>
          <w:szCs w:val="24"/>
        </w:rPr>
        <w:t>5. ____________________________________________________________________</w:t>
      </w:r>
    </w:p>
    <w:p w14:paraId="44F036A9" w14:textId="1CAD9BC8" w:rsidR="00A423E2" w:rsidRPr="00A423E2" w:rsidRDefault="00A423E2" w:rsidP="00A423E2">
      <w:pPr>
        <w:pStyle w:val="ConsPlusNonformat"/>
        <w:jc w:val="center"/>
        <w:rPr>
          <w:rFonts w:ascii="Times New Roman" w:hAnsi="Times New Roman" w:cs="Times New Roman"/>
        </w:rPr>
      </w:pPr>
      <w:r w:rsidRPr="00A423E2">
        <w:rPr>
          <w:rFonts w:ascii="Times New Roman" w:hAnsi="Times New Roman" w:cs="Times New Roman"/>
        </w:rPr>
        <w:t>(вид контрольного (надзорного) мероприятия)</w:t>
      </w:r>
    </w:p>
    <w:p w14:paraId="4E6DC2FE" w14:textId="4B3E03E6" w:rsidR="00A423E2" w:rsidRPr="00A423E2" w:rsidRDefault="00A423E2" w:rsidP="00A423E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423E2">
        <w:rPr>
          <w:rFonts w:ascii="Times New Roman" w:hAnsi="Times New Roman" w:cs="Times New Roman"/>
          <w:sz w:val="24"/>
          <w:szCs w:val="24"/>
        </w:rPr>
        <w:t>6. ____________________________________________________________________</w:t>
      </w:r>
    </w:p>
    <w:p w14:paraId="63DE5CB1" w14:textId="252869E5" w:rsidR="00A423E2" w:rsidRPr="00A423E2" w:rsidRDefault="00A423E2" w:rsidP="00A423E2">
      <w:pPr>
        <w:pStyle w:val="ConsPlusNonformat"/>
        <w:jc w:val="center"/>
        <w:rPr>
          <w:rFonts w:ascii="Times New Roman" w:hAnsi="Times New Roman" w:cs="Times New Roman"/>
        </w:rPr>
      </w:pPr>
      <w:r w:rsidRPr="00A423E2">
        <w:rPr>
          <w:rFonts w:ascii="Times New Roman" w:hAnsi="Times New Roman" w:cs="Times New Roman"/>
        </w:rPr>
        <w:t>(реквизиты решения о проведении контрольного (надзорного) мероприятия)</w:t>
      </w:r>
    </w:p>
    <w:p w14:paraId="6496EB02" w14:textId="1A7339C8" w:rsidR="00A423E2" w:rsidRPr="00A423E2" w:rsidRDefault="00A423E2" w:rsidP="00A423E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423E2">
        <w:rPr>
          <w:rFonts w:ascii="Times New Roman" w:hAnsi="Times New Roman" w:cs="Times New Roman"/>
          <w:sz w:val="24"/>
          <w:szCs w:val="24"/>
        </w:rPr>
        <w:lastRenderedPageBreak/>
        <w:t>7. ____________________________________________________________________</w:t>
      </w:r>
    </w:p>
    <w:p w14:paraId="0CC29D79" w14:textId="517C5AFD" w:rsidR="00A423E2" w:rsidRPr="00A423E2" w:rsidRDefault="00A423E2" w:rsidP="00A423E2">
      <w:pPr>
        <w:pStyle w:val="ConsPlusNonformat"/>
        <w:jc w:val="center"/>
        <w:rPr>
          <w:rFonts w:ascii="Times New Roman" w:hAnsi="Times New Roman" w:cs="Times New Roman"/>
        </w:rPr>
      </w:pPr>
      <w:r w:rsidRPr="00A423E2">
        <w:rPr>
          <w:rFonts w:ascii="Times New Roman" w:hAnsi="Times New Roman" w:cs="Times New Roman"/>
        </w:rPr>
        <w:t>(учетный номер контрольного (надзорного) мероприятия)</w:t>
      </w:r>
    </w:p>
    <w:p w14:paraId="211FD418" w14:textId="2ABB71A1" w:rsidR="00A423E2" w:rsidRPr="00A423E2" w:rsidRDefault="00A423E2" w:rsidP="00A423E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423E2">
        <w:rPr>
          <w:rFonts w:ascii="Times New Roman" w:hAnsi="Times New Roman" w:cs="Times New Roman"/>
          <w:sz w:val="24"/>
          <w:szCs w:val="24"/>
        </w:rPr>
        <w:t>8. ____________________________________________________________________</w:t>
      </w:r>
    </w:p>
    <w:p w14:paraId="5D186BD7" w14:textId="7402FF88" w:rsidR="00A423E2" w:rsidRPr="00A423E2" w:rsidRDefault="00A423E2" w:rsidP="00A423E2">
      <w:pPr>
        <w:pStyle w:val="ConsPlusNonformat"/>
        <w:jc w:val="center"/>
        <w:rPr>
          <w:rFonts w:ascii="Times New Roman" w:hAnsi="Times New Roman" w:cs="Times New Roman"/>
        </w:rPr>
      </w:pPr>
      <w:r w:rsidRPr="00A423E2">
        <w:rPr>
          <w:rFonts w:ascii="Times New Roman" w:hAnsi="Times New Roman" w:cs="Times New Roman"/>
        </w:rPr>
        <w:t>(должность, фамилия и инициалы должностного лица,</w:t>
      </w:r>
    </w:p>
    <w:p w14:paraId="0CEE101E" w14:textId="321200A3" w:rsidR="00A423E2" w:rsidRPr="00A423E2" w:rsidRDefault="00A423E2" w:rsidP="00A423E2">
      <w:pPr>
        <w:pStyle w:val="ConsPlusNonformat"/>
        <w:jc w:val="center"/>
        <w:rPr>
          <w:rFonts w:ascii="Times New Roman" w:hAnsi="Times New Roman" w:cs="Times New Roman"/>
        </w:rPr>
      </w:pPr>
      <w:r w:rsidRPr="00A423E2">
        <w:rPr>
          <w:rFonts w:ascii="Times New Roman" w:hAnsi="Times New Roman" w:cs="Times New Roman"/>
        </w:rPr>
        <w:t>проводящего контрольное (надзорное) мероприятие</w:t>
      </w:r>
    </w:p>
    <w:p w14:paraId="23ED0FCA" w14:textId="77AF4D58" w:rsidR="00A423E2" w:rsidRPr="00A423E2" w:rsidRDefault="00A423E2" w:rsidP="00A423E2">
      <w:pPr>
        <w:pStyle w:val="ConsPlusNonformat"/>
        <w:jc w:val="center"/>
        <w:rPr>
          <w:rFonts w:ascii="Times New Roman" w:hAnsi="Times New Roman" w:cs="Times New Roman"/>
        </w:rPr>
      </w:pPr>
      <w:r w:rsidRPr="00A423E2">
        <w:rPr>
          <w:rFonts w:ascii="Times New Roman" w:hAnsi="Times New Roman" w:cs="Times New Roman"/>
        </w:rPr>
        <w:t>и заполняющего проверочный лист)</w:t>
      </w:r>
    </w:p>
    <w:p w14:paraId="6F3E761F" w14:textId="67432D2B" w:rsidR="00A423E2" w:rsidRDefault="00A423E2" w:rsidP="00A423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423E2">
        <w:rPr>
          <w:rFonts w:ascii="Times New Roman" w:hAnsi="Times New Roman" w:cs="Times New Roman"/>
          <w:sz w:val="24"/>
          <w:szCs w:val="24"/>
        </w:rPr>
        <w:t>9. Список контрольных вопросов, отражающих содержание обязательных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23E2">
        <w:rPr>
          <w:rFonts w:ascii="Times New Roman" w:hAnsi="Times New Roman" w:cs="Times New Roman"/>
          <w:sz w:val="24"/>
          <w:szCs w:val="24"/>
        </w:rPr>
        <w:t>требований, ответы на которые свидетельствуют о соблюдении или несоблюдении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23E2">
        <w:rPr>
          <w:rFonts w:ascii="Times New Roman" w:hAnsi="Times New Roman" w:cs="Times New Roman"/>
          <w:sz w:val="24"/>
          <w:szCs w:val="24"/>
        </w:rPr>
        <w:t>обязательных требований:</w:t>
      </w:r>
    </w:p>
    <w:p w14:paraId="0E9BA4A3" w14:textId="77777777" w:rsidR="00A423E2" w:rsidRPr="00A423E2" w:rsidRDefault="00A423E2" w:rsidP="00A423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721"/>
        <w:gridCol w:w="2381"/>
        <w:gridCol w:w="1701"/>
        <w:gridCol w:w="1701"/>
      </w:tblGrid>
      <w:tr w:rsidR="00A423E2" w:rsidRPr="00A423E2" w14:paraId="0BFFAA3C" w14:textId="77777777">
        <w:tc>
          <w:tcPr>
            <w:tcW w:w="567" w:type="dxa"/>
          </w:tcPr>
          <w:p w14:paraId="4A467048" w14:textId="7C910A7F" w:rsidR="00A423E2" w:rsidRPr="00A423E2" w:rsidRDefault="00A423E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№</w:t>
            </w:r>
          </w:p>
          <w:p w14:paraId="0B4E5F17" w14:textId="77777777" w:rsidR="00A423E2" w:rsidRPr="00A423E2" w:rsidRDefault="00A423E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A423E2">
              <w:rPr>
                <w:rFonts w:ascii="Times New Roman" w:hAnsi="Times New Roman" w:cs="Times New Roman"/>
                <w:szCs w:val="24"/>
              </w:rPr>
              <w:t>п/п</w:t>
            </w:r>
          </w:p>
        </w:tc>
        <w:tc>
          <w:tcPr>
            <w:tcW w:w="2721" w:type="dxa"/>
          </w:tcPr>
          <w:p w14:paraId="58A29C2B" w14:textId="77777777" w:rsidR="00A423E2" w:rsidRPr="00A423E2" w:rsidRDefault="00A423E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A423E2">
              <w:rPr>
                <w:rFonts w:ascii="Times New Roman" w:hAnsi="Times New Roman" w:cs="Times New Roman"/>
                <w:szCs w:val="24"/>
              </w:rPr>
              <w:t>Вопросы, отражающие содержание обязательных требований</w:t>
            </w:r>
          </w:p>
        </w:tc>
        <w:tc>
          <w:tcPr>
            <w:tcW w:w="2381" w:type="dxa"/>
          </w:tcPr>
          <w:p w14:paraId="714DFAE7" w14:textId="77777777" w:rsidR="00A423E2" w:rsidRPr="00A423E2" w:rsidRDefault="00A423E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A423E2">
              <w:rPr>
                <w:rFonts w:ascii="Times New Roman" w:hAnsi="Times New Roman" w:cs="Times New Roman"/>
                <w:szCs w:val="24"/>
              </w:rPr>
              <w:t>Реквизиты нормативных правовых актов с указанием их структурных единиц, которыми установлены обязательные требования</w:t>
            </w:r>
          </w:p>
        </w:tc>
        <w:tc>
          <w:tcPr>
            <w:tcW w:w="1701" w:type="dxa"/>
          </w:tcPr>
          <w:p w14:paraId="579F7597" w14:textId="77777777" w:rsidR="00A423E2" w:rsidRPr="00A423E2" w:rsidRDefault="00A423E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A423E2">
              <w:rPr>
                <w:rFonts w:ascii="Times New Roman" w:hAnsi="Times New Roman" w:cs="Times New Roman"/>
                <w:szCs w:val="24"/>
              </w:rPr>
              <w:t>Ответы на вопросы (да/нет/неприменимо)</w:t>
            </w:r>
          </w:p>
        </w:tc>
        <w:tc>
          <w:tcPr>
            <w:tcW w:w="1701" w:type="dxa"/>
          </w:tcPr>
          <w:p w14:paraId="1B6EFD7F" w14:textId="07CF7400" w:rsidR="00A423E2" w:rsidRPr="00A423E2" w:rsidRDefault="00A423E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A423E2">
              <w:rPr>
                <w:rFonts w:ascii="Times New Roman" w:hAnsi="Times New Roman" w:cs="Times New Roman"/>
                <w:szCs w:val="24"/>
              </w:rPr>
              <w:t xml:space="preserve">Примечание (заполняется в случае, если в качестве ответа на вопрос указано </w:t>
            </w:r>
            <w:r w:rsidR="007506B8">
              <w:rPr>
                <w:rFonts w:ascii="Times New Roman" w:hAnsi="Times New Roman" w:cs="Times New Roman"/>
                <w:szCs w:val="24"/>
              </w:rPr>
              <w:t>«</w:t>
            </w:r>
            <w:r w:rsidRPr="00A423E2">
              <w:rPr>
                <w:rFonts w:ascii="Times New Roman" w:hAnsi="Times New Roman" w:cs="Times New Roman"/>
                <w:szCs w:val="24"/>
              </w:rPr>
              <w:t>неприменимо</w:t>
            </w:r>
            <w:r w:rsidR="007506B8">
              <w:rPr>
                <w:rFonts w:ascii="Times New Roman" w:hAnsi="Times New Roman" w:cs="Times New Roman"/>
                <w:szCs w:val="24"/>
              </w:rPr>
              <w:t>»</w:t>
            </w:r>
            <w:r w:rsidRPr="00A423E2">
              <w:rPr>
                <w:rFonts w:ascii="Times New Roman" w:hAnsi="Times New Roman" w:cs="Times New Roman"/>
                <w:szCs w:val="24"/>
              </w:rPr>
              <w:t xml:space="preserve"> &lt;1&gt;)</w:t>
            </w:r>
          </w:p>
        </w:tc>
      </w:tr>
      <w:tr w:rsidR="00A423E2" w:rsidRPr="00A423E2" w14:paraId="3E2EF72A" w14:textId="77777777">
        <w:tc>
          <w:tcPr>
            <w:tcW w:w="567" w:type="dxa"/>
          </w:tcPr>
          <w:p w14:paraId="6A328301" w14:textId="77777777" w:rsidR="00A423E2" w:rsidRPr="00A423E2" w:rsidRDefault="00A423E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A423E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721" w:type="dxa"/>
          </w:tcPr>
          <w:p w14:paraId="2ED8BAF2" w14:textId="77777777" w:rsidR="00A423E2" w:rsidRPr="00A423E2" w:rsidRDefault="00A423E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A423E2">
              <w:rPr>
                <w:rFonts w:ascii="Times New Roman" w:hAnsi="Times New Roman" w:cs="Times New Roman"/>
                <w:szCs w:val="24"/>
              </w:rPr>
              <w:t>Извещение о начале строительства (реконструкции) объекта капитального строительства направлено не менее чем за 7 рабочих дней до начала строительства с прилагаемыми документами</w:t>
            </w:r>
          </w:p>
        </w:tc>
        <w:tc>
          <w:tcPr>
            <w:tcW w:w="2381" w:type="dxa"/>
          </w:tcPr>
          <w:p w14:paraId="4B8899E0" w14:textId="77777777" w:rsidR="00A423E2" w:rsidRPr="00A423E2" w:rsidRDefault="00A423E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hyperlink r:id="rId8">
              <w:r w:rsidRPr="00A423E2">
                <w:rPr>
                  <w:rFonts w:ascii="Times New Roman" w:hAnsi="Times New Roman" w:cs="Times New Roman"/>
                  <w:color w:val="0000FF"/>
                  <w:szCs w:val="24"/>
                </w:rPr>
                <w:t>ч. 5 ст. 52</w:t>
              </w:r>
            </w:hyperlink>
            <w:r w:rsidRPr="00A423E2">
              <w:rPr>
                <w:rFonts w:ascii="Times New Roman" w:hAnsi="Times New Roman" w:cs="Times New Roman"/>
                <w:szCs w:val="24"/>
              </w:rPr>
              <w:t xml:space="preserve"> Градостроительного кодекса РФ</w:t>
            </w:r>
          </w:p>
        </w:tc>
        <w:tc>
          <w:tcPr>
            <w:tcW w:w="1701" w:type="dxa"/>
          </w:tcPr>
          <w:p w14:paraId="5283F68C" w14:textId="77777777" w:rsidR="00A423E2" w:rsidRPr="00A423E2" w:rsidRDefault="00A423E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1" w:type="dxa"/>
          </w:tcPr>
          <w:p w14:paraId="2B964056" w14:textId="77777777" w:rsidR="00A423E2" w:rsidRPr="00A423E2" w:rsidRDefault="00A423E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423E2" w:rsidRPr="00A423E2" w14:paraId="288C8319" w14:textId="77777777">
        <w:tc>
          <w:tcPr>
            <w:tcW w:w="567" w:type="dxa"/>
          </w:tcPr>
          <w:p w14:paraId="2ACCCA85" w14:textId="77777777" w:rsidR="00A423E2" w:rsidRPr="00A423E2" w:rsidRDefault="00A423E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A423E2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721" w:type="dxa"/>
          </w:tcPr>
          <w:p w14:paraId="0D821601" w14:textId="77777777" w:rsidR="00A423E2" w:rsidRPr="00A423E2" w:rsidRDefault="00A423E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A423E2">
              <w:rPr>
                <w:rFonts w:ascii="Times New Roman" w:hAnsi="Times New Roman" w:cs="Times New Roman"/>
                <w:szCs w:val="24"/>
              </w:rPr>
              <w:t xml:space="preserve">Соблюдено ли соответствие выполняемых работ и применяемых строительных материалов и изделий в процессе строительства, реконструкции объекта капитального строительства, а также результатов таких работ требованиям, утвержденным в соответствии с </w:t>
            </w:r>
            <w:hyperlink r:id="rId9">
              <w:r w:rsidRPr="00A423E2">
                <w:rPr>
                  <w:rFonts w:ascii="Times New Roman" w:hAnsi="Times New Roman" w:cs="Times New Roman"/>
                  <w:color w:val="0000FF"/>
                  <w:szCs w:val="24"/>
                </w:rPr>
                <w:t>частями 15</w:t>
              </w:r>
            </w:hyperlink>
            <w:r w:rsidRPr="00A423E2">
              <w:rPr>
                <w:rFonts w:ascii="Times New Roman" w:hAnsi="Times New Roman" w:cs="Times New Roman"/>
                <w:szCs w:val="24"/>
              </w:rPr>
              <w:t xml:space="preserve">, </w:t>
            </w:r>
            <w:hyperlink r:id="rId10">
              <w:r w:rsidRPr="00A423E2">
                <w:rPr>
                  <w:rFonts w:ascii="Times New Roman" w:hAnsi="Times New Roman" w:cs="Times New Roman"/>
                  <w:color w:val="0000FF"/>
                  <w:szCs w:val="24"/>
                </w:rPr>
                <w:t>15.2</w:t>
              </w:r>
            </w:hyperlink>
            <w:r w:rsidRPr="00A423E2">
              <w:rPr>
                <w:rFonts w:ascii="Times New Roman" w:hAnsi="Times New Roman" w:cs="Times New Roman"/>
                <w:szCs w:val="24"/>
              </w:rPr>
              <w:t xml:space="preserve"> и </w:t>
            </w:r>
            <w:hyperlink r:id="rId11">
              <w:r w:rsidRPr="00A423E2">
                <w:rPr>
                  <w:rFonts w:ascii="Times New Roman" w:hAnsi="Times New Roman" w:cs="Times New Roman"/>
                  <w:color w:val="0000FF"/>
                  <w:szCs w:val="24"/>
                </w:rPr>
                <w:t>15.3 статьи 48</w:t>
              </w:r>
            </w:hyperlink>
            <w:r w:rsidRPr="00A423E2">
              <w:rPr>
                <w:rFonts w:ascii="Times New Roman" w:hAnsi="Times New Roman" w:cs="Times New Roman"/>
                <w:szCs w:val="24"/>
              </w:rPr>
              <w:t xml:space="preserve"> Градостроительного кодекса РФ, проектной документации (в том числе с учетом изменений, внесенных в рабочую документацию и являющихся в </w:t>
            </w:r>
            <w:r w:rsidRPr="00A423E2">
              <w:rPr>
                <w:rFonts w:ascii="Times New Roman" w:hAnsi="Times New Roman" w:cs="Times New Roman"/>
                <w:szCs w:val="24"/>
              </w:rPr>
              <w:lastRenderedPageBreak/>
              <w:t xml:space="preserve">соответствии с </w:t>
            </w:r>
            <w:hyperlink r:id="rId12">
              <w:r w:rsidRPr="00A423E2">
                <w:rPr>
                  <w:rFonts w:ascii="Times New Roman" w:hAnsi="Times New Roman" w:cs="Times New Roman"/>
                  <w:color w:val="0000FF"/>
                  <w:szCs w:val="24"/>
                </w:rPr>
                <w:t>частью 1.3 статьи 52</w:t>
              </w:r>
            </w:hyperlink>
            <w:r w:rsidRPr="00A423E2">
              <w:rPr>
                <w:rFonts w:ascii="Times New Roman" w:hAnsi="Times New Roman" w:cs="Times New Roman"/>
                <w:szCs w:val="24"/>
              </w:rPr>
              <w:t xml:space="preserve"> Градостроительного кодекса РФ частью такой проектной документации) и (или) информационной модели</w:t>
            </w:r>
          </w:p>
        </w:tc>
        <w:tc>
          <w:tcPr>
            <w:tcW w:w="2381" w:type="dxa"/>
          </w:tcPr>
          <w:p w14:paraId="5292D4FE" w14:textId="77777777" w:rsidR="00A423E2" w:rsidRPr="00A423E2" w:rsidRDefault="00A423E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hyperlink r:id="rId13">
              <w:r w:rsidRPr="00A423E2">
                <w:rPr>
                  <w:rFonts w:ascii="Times New Roman" w:hAnsi="Times New Roman" w:cs="Times New Roman"/>
                  <w:color w:val="0000FF"/>
                  <w:szCs w:val="24"/>
                </w:rPr>
                <w:t>п. 1 ч. 3 ст. 54</w:t>
              </w:r>
            </w:hyperlink>
            <w:r w:rsidRPr="00A423E2">
              <w:rPr>
                <w:rFonts w:ascii="Times New Roman" w:hAnsi="Times New Roman" w:cs="Times New Roman"/>
                <w:szCs w:val="24"/>
              </w:rPr>
              <w:t xml:space="preserve"> Градостроительного кодекса РФ</w:t>
            </w:r>
          </w:p>
        </w:tc>
        <w:tc>
          <w:tcPr>
            <w:tcW w:w="1701" w:type="dxa"/>
          </w:tcPr>
          <w:p w14:paraId="6601E9B1" w14:textId="77777777" w:rsidR="00A423E2" w:rsidRPr="00A423E2" w:rsidRDefault="00A423E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1" w:type="dxa"/>
          </w:tcPr>
          <w:p w14:paraId="726F07D6" w14:textId="77777777" w:rsidR="00A423E2" w:rsidRPr="00A423E2" w:rsidRDefault="00A423E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423E2" w:rsidRPr="00A423E2" w14:paraId="74A28C67" w14:textId="77777777">
        <w:tc>
          <w:tcPr>
            <w:tcW w:w="567" w:type="dxa"/>
          </w:tcPr>
          <w:p w14:paraId="318E0E5B" w14:textId="77777777" w:rsidR="00A423E2" w:rsidRPr="00A423E2" w:rsidRDefault="00A423E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A423E2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721" w:type="dxa"/>
          </w:tcPr>
          <w:p w14:paraId="31C97C58" w14:textId="77777777" w:rsidR="00A423E2" w:rsidRPr="00A423E2" w:rsidRDefault="00A423E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A423E2">
              <w:rPr>
                <w:rFonts w:ascii="Times New Roman" w:hAnsi="Times New Roman" w:cs="Times New Roman"/>
                <w:szCs w:val="24"/>
              </w:rPr>
              <w:t>Получено ли разрешение на строительство</w:t>
            </w:r>
          </w:p>
        </w:tc>
        <w:tc>
          <w:tcPr>
            <w:tcW w:w="2381" w:type="dxa"/>
          </w:tcPr>
          <w:p w14:paraId="19B41A28" w14:textId="77777777" w:rsidR="00A423E2" w:rsidRPr="00A423E2" w:rsidRDefault="00A423E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hyperlink r:id="rId14">
              <w:r w:rsidRPr="00A423E2">
                <w:rPr>
                  <w:rFonts w:ascii="Times New Roman" w:hAnsi="Times New Roman" w:cs="Times New Roman"/>
                  <w:color w:val="0000FF"/>
                  <w:szCs w:val="24"/>
                </w:rPr>
                <w:t>п. 2 ч. 3 ст. 54</w:t>
              </w:r>
            </w:hyperlink>
            <w:r w:rsidRPr="00A423E2">
              <w:rPr>
                <w:rFonts w:ascii="Times New Roman" w:hAnsi="Times New Roman" w:cs="Times New Roman"/>
                <w:szCs w:val="24"/>
              </w:rPr>
              <w:t xml:space="preserve"> Градостроительного кодекса РФ</w:t>
            </w:r>
          </w:p>
        </w:tc>
        <w:tc>
          <w:tcPr>
            <w:tcW w:w="1701" w:type="dxa"/>
          </w:tcPr>
          <w:p w14:paraId="2D5C305F" w14:textId="77777777" w:rsidR="00A423E2" w:rsidRPr="00A423E2" w:rsidRDefault="00A423E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1" w:type="dxa"/>
          </w:tcPr>
          <w:p w14:paraId="44B87D0F" w14:textId="77777777" w:rsidR="00A423E2" w:rsidRPr="00A423E2" w:rsidRDefault="00A423E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423E2" w:rsidRPr="00A423E2" w14:paraId="30920DB2" w14:textId="77777777">
        <w:tc>
          <w:tcPr>
            <w:tcW w:w="567" w:type="dxa"/>
          </w:tcPr>
          <w:p w14:paraId="1AF13119" w14:textId="77777777" w:rsidR="00A423E2" w:rsidRPr="00A423E2" w:rsidRDefault="00A423E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A423E2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2721" w:type="dxa"/>
          </w:tcPr>
          <w:p w14:paraId="31F5524B" w14:textId="77777777" w:rsidR="00A423E2" w:rsidRPr="00A423E2" w:rsidRDefault="00A423E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A423E2">
              <w:rPr>
                <w:rFonts w:ascii="Times New Roman" w:hAnsi="Times New Roman" w:cs="Times New Roman"/>
                <w:szCs w:val="24"/>
              </w:rPr>
              <w:t xml:space="preserve">Исполнены ли требования, установленные </w:t>
            </w:r>
            <w:hyperlink r:id="rId15">
              <w:r w:rsidRPr="00A423E2">
                <w:rPr>
                  <w:rFonts w:ascii="Times New Roman" w:hAnsi="Times New Roman" w:cs="Times New Roman"/>
                  <w:color w:val="0000FF"/>
                  <w:szCs w:val="24"/>
                </w:rPr>
                <w:t>ч. 2 ст. 52</w:t>
              </w:r>
            </w:hyperlink>
            <w:r w:rsidRPr="00A423E2">
              <w:rPr>
                <w:rFonts w:ascii="Times New Roman" w:hAnsi="Times New Roman" w:cs="Times New Roman"/>
                <w:szCs w:val="24"/>
              </w:rPr>
              <w:t xml:space="preserve"> и </w:t>
            </w:r>
            <w:hyperlink r:id="rId16">
              <w:r w:rsidRPr="00A423E2">
                <w:rPr>
                  <w:rFonts w:ascii="Times New Roman" w:hAnsi="Times New Roman" w:cs="Times New Roman"/>
                  <w:color w:val="0000FF"/>
                  <w:szCs w:val="24"/>
                </w:rPr>
                <w:t>ч. 3.1 ст. 52</w:t>
              </w:r>
            </w:hyperlink>
            <w:r w:rsidRPr="00A423E2">
              <w:rPr>
                <w:rFonts w:ascii="Times New Roman" w:hAnsi="Times New Roman" w:cs="Times New Roman"/>
                <w:szCs w:val="24"/>
              </w:rPr>
              <w:t xml:space="preserve"> Градостроительного кодекса РФ</w:t>
            </w:r>
          </w:p>
        </w:tc>
        <w:tc>
          <w:tcPr>
            <w:tcW w:w="2381" w:type="dxa"/>
          </w:tcPr>
          <w:p w14:paraId="2B62C24B" w14:textId="77777777" w:rsidR="00A423E2" w:rsidRPr="00A423E2" w:rsidRDefault="00A423E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hyperlink r:id="rId17">
              <w:r w:rsidRPr="00A423E2">
                <w:rPr>
                  <w:rFonts w:ascii="Times New Roman" w:hAnsi="Times New Roman" w:cs="Times New Roman"/>
                  <w:color w:val="0000FF"/>
                  <w:szCs w:val="24"/>
                </w:rPr>
                <w:t>п. 3 ч. 3 ст. 54</w:t>
              </w:r>
            </w:hyperlink>
            <w:r w:rsidRPr="00A423E2">
              <w:rPr>
                <w:rFonts w:ascii="Times New Roman" w:hAnsi="Times New Roman" w:cs="Times New Roman"/>
                <w:szCs w:val="24"/>
              </w:rPr>
              <w:t xml:space="preserve"> Градостроительного кодекса РФ</w:t>
            </w:r>
          </w:p>
        </w:tc>
        <w:tc>
          <w:tcPr>
            <w:tcW w:w="1701" w:type="dxa"/>
          </w:tcPr>
          <w:p w14:paraId="06C46FD2" w14:textId="77777777" w:rsidR="00A423E2" w:rsidRPr="00A423E2" w:rsidRDefault="00A423E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1" w:type="dxa"/>
          </w:tcPr>
          <w:p w14:paraId="39028416" w14:textId="77777777" w:rsidR="00A423E2" w:rsidRPr="00A423E2" w:rsidRDefault="00A423E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423E2" w:rsidRPr="00A423E2" w14:paraId="552EBF44" w14:textId="77777777">
        <w:tc>
          <w:tcPr>
            <w:tcW w:w="567" w:type="dxa"/>
          </w:tcPr>
          <w:p w14:paraId="6E242700" w14:textId="77777777" w:rsidR="00A423E2" w:rsidRPr="00A423E2" w:rsidRDefault="00A423E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A423E2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2721" w:type="dxa"/>
          </w:tcPr>
          <w:p w14:paraId="7BF913D2" w14:textId="77777777" w:rsidR="00A423E2" w:rsidRPr="00A423E2" w:rsidRDefault="00A423E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A423E2">
              <w:rPr>
                <w:rFonts w:ascii="Times New Roman" w:hAnsi="Times New Roman" w:cs="Times New Roman"/>
                <w:szCs w:val="24"/>
              </w:rPr>
              <w:t xml:space="preserve">Соблюдены ли требования, установленные </w:t>
            </w:r>
            <w:hyperlink r:id="rId18">
              <w:r w:rsidRPr="00A423E2">
                <w:rPr>
                  <w:rFonts w:ascii="Times New Roman" w:hAnsi="Times New Roman" w:cs="Times New Roman"/>
                  <w:color w:val="0000FF"/>
                  <w:szCs w:val="24"/>
                </w:rPr>
                <w:t>ч. 4 ст. 52</w:t>
              </w:r>
            </w:hyperlink>
            <w:r w:rsidRPr="00A423E2">
              <w:rPr>
                <w:rFonts w:ascii="Times New Roman" w:hAnsi="Times New Roman" w:cs="Times New Roman"/>
                <w:szCs w:val="24"/>
              </w:rPr>
              <w:t xml:space="preserve"> Градостроительного кодекса РФ, к обеспечению консервации объекта капитального строительства?</w:t>
            </w:r>
          </w:p>
        </w:tc>
        <w:tc>
          <w:tcPr>
            <w:tcW w:w="2381" w:type="dxa"/>
          </w:tcPr>
          <w:p w14:paraId="1D7A63FD" w14:textId="77777777" w:rsidR="00A423E2" w:rsidRPr="00A423E2" w:rsidRDefault="00A423E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hyperlink r:id="rId19">
              <w:r w:rsidRPr="00A423E2">
                <w:rPr>
                  <w:rFonts w:ascii="Times New Roman" w:hAnsi="Times New Roman" w:cs="Times New Roman"/>
                  <w:color w:val="0000FF"/>
                  <w:szCs w:val="24"/>
                </w:rPr>
                <w:t>п. 4 ч. 3 ст. 54</w:t>
              </w:r>
            </w:hyperlink>
            <w:r w:rsidRPr="00A423E2">
              <w:rPr>
                <w:rFonts w:ascii="Times New Roman" w:hAnsi="Times New Roman" w:cs="Times New Roman"/>
                <w:szCs w:val="24"/>
              </w:rPr>
              <w:t xml:space="preserve"> Градостроительного кодекса РФ</w:t>
            </w:r>
          </w:p>
        </w:tc>
        <w:tc>
          <w:tcPr>
            <w:tcW w:w="1701" w:type="dxa"/>
          </w:tcPr>
          <w:p w14:paraId="7B5AAEC2" w14:textId="77777777" w:rsidR="00A423E2" w:rsidRPr="00A423E2" w:rsidRDefault="00A423E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1" w:type="dxa"/>
          </w:tcPr>
          <w:p w14:paraId="60EF3E1D" w14:textId="77777777" w:rsidR="00A423E2" w:rsidRPr="00A423E2" w:rsidRDefault="00A423E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423E2" w:rsidRPr="00A423E2" w14:paraId="7BD26808" w14:textId="77777777">
        <w:tc>
          <w:tcPr>
            <w:tcW w:w="567" w:type="dxa"/>
          </w:tcPr>
          <w:p w14:paraId="7D6C80A5" w14:textId="77777777" w:rsidR="00A423E2" w:rsidRPr="00A423E2" w:rsidRDefault="00A423E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A423E2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2721" w:type="dxa"/>
          </w:tcPr>
          <w:p w14:paraId="46903E31" w14:textId="77777777" w:rsidR="00A423E2" w:rsidRPr="00A423E2" w:rsidRDefault="00A423E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A423E2">
              <w:rPr>
                <w:rFonts w:ascii="Times New Roman" w:hAnsi="Times New Roman" w:cs="Times New Roman"/>
                <w:szCs w:val="24"/>
              </w:rPr>
              <w:t xml:space="preserve">Соблюден ли порядок осуществления строительного контроля, установленного Градостроительным </w:t>
            </w:r>
            <w:hyperlink r:id="rId20">
              <w:r w:rsidRPr="00A423E2">
                <w:rPr>
                  <w:rFonts w:ascii="Times New Roman" w:hAnsi="Times New Roman" w:cs="Times New Roman"/>
                  <w:color w:val="0000FF"/>
                  <w:szCs w:val="24"/>
                </w:rPr>
                <w:t>кодексом</w:t>
              </w:r>
            </w:hyperlink>
            <w:r w:rsidRPr="00A423E2">
              <w:rPr>
                <w:rFonts w:ascii="Times New Roman" w:hAnsi="Times New Roman" w:cs="Times New Roman"/>
                <w:szCs w:val="24"/>
              </w:rPr>
              <w:t xml:space="preserve"> РФ"</w:t>
            </w:r>
          </w:p>
        </w:tc>
        <w:tc>
          <w:tcPr>
            <w:tcW w:w="2381" w:type="dxa"/>
          </w:tcPr>
          <w:p w14:paraId="26AEA835" w14:textId="77777777" w:rsidR="00A423E2" w:rsidRPr="00A423E2" w:rsidRDefault="00A423E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hyperlink r:id="rId21">
              <w:r w:rsidRPr="00A423E2">
                <w:rPr>
                  <w:rFonts w:ascii="Times New Roman" w:hAnsi="Times New Roman" w:cs="Times New Roman"/>
                  <w:color w:val="0000FF"/>
                  <w:szCs w:val="24"/>
                </w:rPr>
                <w:t>п. 5 ч. 3 ст. 54</w:t>
              </w:r>
            </w:hyperlink>
            <w:r w:rsidRPr="00A423E2">
              <w:rPr>
                <w:rFonts w:ascii="Times New Roman" w:hAnsi="Times New Roman" w:cs="Times New Roman"/>
                <w:szCs w:val="24"/>
              </w:rPr>
              <w:t xml:space="preserve"> Градостроительного кодекса РФ</w:t>
            </w:r>
          </w:p>
        </w:tc>
        <w:tc>
          <w:tcPr>
            <w:tcW w:w="1701" w:type="dxa"/>
          </w:tcPr>
          <w:p w14:paraId="1577BAE5" w14:textId="77777777" w:rsidR="00A423E2" w:rsidRPr="00A423E2" w:rsidRDefault="00A423E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1" w:type="dxa"/>
          </w:tcPr>
          <w:p w14:paraId="2D499B2A" w14:textId="77777777" w:rsidR="00A423E2" w:rsidRPr="00A423E2" w:rsidRDefault="00A423E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423E2" w:rsidRPr="00A423E2" w14:paraId="1D488D10" w14:textId="77777777">
        <w:tc>
          <w:tcPr>
            <w:tcW w:w="567" w:type="dxa"/>
          </w:tcPr>
          <w:p w14:paraId="51EDE993" w14:textId="77777777" w:rsidR="00A423E2" w:rsidRPr="00A423E2" w:rsidRDefault="00A423E2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A423E2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2721" w:type="dxa"/>
          </w:tcPr>
          <w:p w14:paraId="2F26912F" w14:textId="77777777" w:rsidR="00A423E2" w:rsidRPr="00A423E2" w:rsidRDefault="00A423E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A423E2">
              <w:rPr>
                <w:rFonts w:ascii="Times New Roman" w:hAnsi="Times New Roman" w:cs="Times New Roman"/>
                <w:szCs w:val="24"/>
              </w:rPr>
              <w:t>Исполнено ли законное предписание регионального государственного строительного надзора</w:t>
            </w:r>
          </w:p>
        </w:tc>
        <w:tc>
          <w:tcPr>
            <w:tcW w:w="2381" w:type="dxa"/>
          </w:tcPr>
          <w:p w14:paraId="759C7750" w14:textId="77777777" w:rsidR="00A423E2" w:rsidRPr="00A423E2" w:rsidRDefault="00A423E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hyperlink r:id="rId22">
              <w:r w:rsidRPr="00A423E2">
                <w:rPr>
                  <w:rFonts w:ascii="Times New Roman" w:hAnsi="Times New Roman" w:cs="Times New Roman"/>
                  <w:color w:val="0000FF"/>
                  <w:szCs w:val="24"/>
                </w:rPr>
                <w:t>Статья 19.5</w:t>
              </w:r>
            </w:hyperlink>
            <w:r w:rsidRPr="00A423E2">
              <w:rPr>
                <w:rFonts w:ascii="Times New Roman" w:hAnsi="Times New Roman" w:cs="Times New Roman"/>
                <w:szCs w:val="24"/>
              </w:rPr>
              <w:t xml:space="preserve"> КоАП РФ</w:t>
            </w:r>
          </w:p>
        </w:tc>
        <w:tc>
          <w:tcPr>
            <w:tcW w:w="1701" w:type="dxa"/>
          </w:tcPr>
          <w:p w14:paraId="0E9A1D98" w14:textId="77777777" w:rsidR="00A423E2" w:rsidRPr="00A423E2" w:rsidRDefault="00A423E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1" w:type="dxa"/>
          </w:tcPr>
          <w:p w14:paraId="496E087D" w14:textId="77777777" w:rsidR="00A423E2" w:rsidRPr="00A423E2" w:rsidRDefault="00A423E2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035856A3" w14:textId="77777777" w:rsidR="00A423E2" w:rsidRPr="00A423E2" w:rsidRDefault="00A423E2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6F006B0D" w14:textId="77777777" w:rsidR="00A423E2" w:rsidRPr="00A423E2" w:rsidRDefault="00A423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423E2">
        <w:rPr>
          <w:rFonts w:ascii="Times New Roman" w:hAnsi="Times New Roman" w:cs="Times New Roman"/>
          <w:sz w:val="24"/>
          <w:szCs w:val="24"/>
        </w:rPr>
        <w:t>______________________________________ ______________ _____________________</w:t>
      </w:r>
    </w:p>
    <w:p w14:paraId="7E17C8A1" w14:textId="19A852CC" w:rsidR="00A423E2" w:rsidRPr="007506B8" w:rsidRDefault="00A423E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506B8">
        <w:rPr>
          <w:rFonts w:ascii="Times New Roman" w:hAnsi="Times New Roman" w:cs="Times New Roman"/>
          <w:sz w:val="22"/>
          <w:szCs w:val="22"/>
        </w:rPr>
        <w:t xml:space="preserve"> (должность и фамилия, имя, </w:t>
      </w:r>
      <w:proofErr w:type="gramStart"/>
      <w:r w:rsidRPr="007506B8">
        <w:rPr>
          <w:rFonts w:ascii="Times New Roman" w:hAnsi="Times New Roman" w:cs="Times New Roman"/>
          <w:sz w:val="22"/>
          <w:szCs w:val="22"/>
        </w:rPr>
        <w:t xml:space="preserve">отчество)  </w:t>
      </w:r>
      <w:r w:rsidR="007506B8" w:rsidRPr="007506B8">
        <w:rPr>
          <w:rFonts w:ascii="Times New Roman" w:hAnsi="Times New Roman" w:cs="Times New Roman"/>
          <w:sz w:val="22"/>
          <w:szCs w:val="22"/>
        </w:rPr>
        <w:t xml:space="preserve"> </w:t>
      </w:r>
      <w:proofErr w:type="gramEnd"/>
      <w:r w:rsidR="007506B8" w:rsidRPr="007506B8">
        <w:rPr>
          <w:rFonts w:ascii="Times New Roman" w:hAnsi="Times New Roman" w:cs="Times New Roman"/>
          <w:sz w:val="22"/>
          <w:szCs w:val="22"/>
        </w:rPr>
        <w:t xml:space="preserve">        </w:t>
      </w:r>
      <w:r w:rsidR="007506B8">
        <w:rPr>
          <w:rFonts w:ascii="Times New Roman" w:hAnsi="Times New Roman" w:cs="Times New Roman"/>
          <w:sz w:val="22"/>
          <w:szCs w:val="22"/>
        </w:rPr>
        <w:t xml:space="preserve">    </w:t>
      </w:r>
      <w:r w:rsidR="007506B8" w:rsidRPr="007506B8">
        <w:rPr>
          <w:rFonts w:ascii="Times New Roman" w:hAnsi="Times New Roman" w:cs="Times New Roman"/>
          <w:sz w:val="22"/>
          <w:szCs w:val="22"/>
        </w:rPr>
        <w:t xml:space="preserve">     </w:t>
      </w:r>
      <w:r w:rsidRPr="007506B8">
        <w:rPr>
          <w:rFonts w:ascii="Times New Roman" w:hAnsi="Times New Roman" w:cs="Times New Roman"/>
          <w:sz w:val="22"/>
          <w:szCs w:val="22"/>
        </w:rPr>
        <w:t xml:space="preserve">  (подпись)   </w:t>
      </w:r>
      <w:r w:rsidR="007506B8" w:rsidRPr="007506B8">
        <w:rPr>
          <w:rFonts w:ascii="Times New Roman" w:hAnsi="Times New Roman" w:cs="Times New Roman"/>
          <w:sz w:val="22"/>
          <w:szCs w:val="22"/>
        </w:rPr>
        <w:t xml:space="preserve">      </w:t>
      </w:r>
      <w:r w:rsidR="007506B8">
        <w:rPr>
          <w:rFonts w:ascii="Times New Roman" w:hAnsi="Times New Roman" w:cs="Times New Roman"/>
          <w:sz w:val="22"/>
          <w:szCs w:val="22"/>
        </w:rPr>
        <w:t xml:space="preserve">     </w:t>
      </w:r>
      <w:r w:rsidRPr="007506B8">
        <w:rPr>
          <w:rFonts w:ascii="Times New Roman" w:hAnsi="Times New Roman" w:cs="Times New Roman"/>
          <w:sz w:val="22"/>
          <w:szCs w:val="22"/>
        </w:rPr>
        <w:t xml:space="preserve">   (дата заполнения)</w:t>
      </w:r>
    </w:p>
    <w:p w14:paraId="7178D2E1" w14:textId="77777777" w:rsidR="00A423E2" w:rsidRPr="00A423E2" w:rsidRDefault="00A423E2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433EEE76" w14:textId="77777777" w:rsidR="00A423E2" w:rsidRPr="00A423E2" w:rsidRDefault="00A423E2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604EEDEC" w14:textId="77777777" w:rsidR="00A423E2" w:rsidRPr="00A423E2" w:rsidRDefault="00A423E2">
      <w:pPr>
        <w:pStyle w:val="ConsPlusNormal"/>
        <w:pBdr>
          <w:bottom w:val="single" w:sz="6" w:space="0" w:color="auto"/>
        </w:pBdr>
        <w:spacing w:before="100" w:after="100"/>
        <w:jc w:val="both"/>
        <w:rPr>
          <w:rFonts w:ascii="Times New Roman" w:hAnsi="Times New Roman" w:cs="Times New Roman"/>
          <w:szCs w:val="24"/>
        </w:rPr>
      </w:pPr>
    </w:p>
    <w:p w14:paraId="4C1EE273" w14:textId="77777777" w:rsidR="00926F25" w:rsidRPr="00A423E2" w:rsidRDefault="00926F25">
      <w:pPr>
        <w:rPr>
          <w:rFonts w:ascii="Times New Roman" w:hAnsi="Times New Roman" w:cs="Times New Roman"/>
        </w:rPr>
      </w:pPr>
    </w:p>
    <w:sectPr w:rsidR="00926F25" w:rsidRPr="00A423E2" w:rsidSect="007506B8">
      <w:headerReference w:type="default" r:id="rId23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4610A9" w14:textId="77777777" w:rsidR="002C4EBA" w:rsidRDefault="002C4EBA" w:rsidP="007506B8">
      <w:pPr>
        <w:spacing w:after="0" w:line="240" w:lineRule="auto"/>
      </w:pPr>
      <w:r>
        <w:separator/>
      </w:r>
    </w:p>
  </w:endnote>
  <w:endnote w:type="continuationSeparator" w:id="0">
    <w:p w14:paraId="452E0C46" w14:textId="77777777" w:rsidR="002C4EBA" w:rsidRDefault="002C4EBA" w:rsidP="007506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C762B" w14:textId="77777777" w:rsidR="002C4EBA" w:rsidRDefault="002C4EBA" w:rsidP="007506B8">
      <w:pPr>
        <w:spacing w:after="0" w:line="240" w:lineRule="auto"/>
      </w:pPr>
      <w:r>
        <w:separator/>
      </w:r>
    </w:p>
  </w:footnote>
  <w:footnote w:type="continuationSeparator" w:id="0">
    <w:p w14:paraId="57D7294E" w14:textId="77777777" w:rsidR="002C4EBA" w:rsidRDefault="002C4EBA" w:rsidP="007506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67873503"/>
      <w:docPartObj>
        <w:docPartGallery w:val="Page Numbers (Top of Page)"/>
        <w:docPartUnique/>
      </w:docPartObj>
    </w:sdtPr>
    <w:sdtContent>
      <w:p w14:paraId="4EEE9BB5" w14:textId="2EBEDCE2" w:rsidR="007506B8" w:rsidRDefault="007506B8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5D796EA" w14:textId="77777777" w:rsidR="007506B8" w:rsidRDefault="007506B8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3E2"/>
    <w:rsid w:val="002247B8"/>
    <w:rsid w:val="002C4EBA"/>
    <w:rsid w:val="006112C7"/>
    <w:rsid w:val="007506B8"/>
    <w:rsid w:val="00926F25"/>
    <w:rsid w:val="00A42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68231"/>
  <w15:chartTrackingRefBased/>
  <w15:docId w15:val="{3E732D17-C8B5-4D29-A7BC-0806A8747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423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23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23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423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423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423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423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423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423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23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423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423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423E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423E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423E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423E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423E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423E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423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423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423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423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423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423E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423E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423E2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423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423E2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A423E2"/>
    <w:rPr>
      <w:b/>
      <w:bCs/>
      <w:smallCaps/>
      <w:color w:val="0F4761" w:themeColor="accent1" w:themeShade="BF"/>
      <w:spacing w:val="5"/>
    </w:rPr>
  </w:style>
  <w:style w:type="paragraph" w:customStyle="1" w:styleId="ConsPlusNormal">
    <w:name w:val="ConsPlusNormal"/>
    <w:rsid w:val="00A423E2"/>
    <w:pPr>
      <w:widowControl w:val="0"/>
      <w:autoSpaceDE w:val="0"/>
      <w:autoSpaceDN w:val="0"/>
      <w:spacing w:after="0" w:line="240" w:lineRule="auto"/>
    </w:pPr>
    <w:rPr>
      <w:rFonts w:ascii="Aptos" w:eastAsia="Times New Roman" w:hAnsi="Aptos" w:cs="Aptos"/>
      <w:kern w:val="0"/>
      <w:szCs w:val="20"/>
      <w:lang w:eastAsia="ru-RU"/>
      <w14:ligatures w14:val="none"/>
    </w:rPr>
  </w:style>
  <w:style w:type="paragraph" w:customStyle="1" w:styleId="ConsPlusNonformat">
    <w:name w:val="ConsPlusNonformat"/>
    <w:rsid w:val="00A423E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Title">
    <w:name w:val="ConsPlusTitle"/>
    <w:rsid w:val="00A423E2"/>
    <w:pPr>
      <w:widowControl w:val="0"/>
      <w:autoSpaceDE w:val="0"/>
      <w:autoSpaceDN w:val="0"/>
      <w:spacing w:after="0" w:line="240" w:lineRule="auto"/>
    </w:pPr>
    <w:rPr>
      <w:rFonts w:ascii="Aptos" w:eastAsia="Times New Roman" w:hAnsi="Aptos" w:cs="Aptos"/>
      <w:b/>
      <w:kern w:val="0"/>
      <w:szCs w:val="20"/>
      <w:lang w:eastAsia="ru-RU"/>
      <w14:ligatures w14:val="none"/>
    </w:rPr>
  </w:style>
  <w:style w:type="paragraph" w:customStyle="1" w:styleId="ConsPlusTitlePage">
    <w:name w:val="ConsPlusTitlePage"/>
    <w:rsid w:val="00A423E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0"/>
      <w:szCs w:val="20"/>
      <w:lang w:eastAsia="ru-RU"/>
      <w14:ligatures w14:val="none"/>
    </w:rPr>
  </w:style>
  <w:style w:type="paragraph" w:styleId="ac">
    <w:name w:val="header"/>
    <w:basedOn w:val="a"/>
    <w:link w:val="ad"/>
    <w:uiPriority w:val="99"/>
    <w:unhideWhenUsed/>
    <w:rsid w:val="007506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506B8"/>
  </w:style>
  <w:style w:type="paragraph" w:styleId="ae">
    <w:name w:val="footer"/>
    <w:basedOn w:val="a"/>
    <w:link w:val="af"/>
    <w:uiPriority w:val="99"/>
    <w:unhideWhenUsed/>
    <w:rsid w:val="007506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506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29678&amp;dst=3552" TargetMode="External"/><Relationship Id="rId13" Type="http://schemas.openxmlformats.org/officeDocument/2006/relationships/hyperlink" Target="https://login.consultant.ru/link/?req=doc&amp;base=LAW&amp;n=529678&amp;dst=3616" TargetMode="External"/><Relationship Id="rId18" Type="http://schemas.openxmlformats.org/officeDocument/2006/relationships/hyperlink" Target="https://login.consultant.ru/link/?req=doc&amp;base=LAW&amp;n=529678&amp;dst=1706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LAW&amp;n=529678&amp;dst=3563" TargetMode="External"/><Relationship Id="rId7" Type="http://schemas.openxmlformats.org/officeDocument/2006/relationships/hyperlink" Target="https://login.consultant.ru/link/?req=doc&amp;base=LAW&amp;n=529678&amp;dst=2906" TargetMode="External"/><Relationship Id="rId12" Type="http://schemas.openxmlformats.org/officeDocument/2006/relationships/hyperlink" Target="https://login.consultant.ru/link/?req=doc&amp;base=LAW&amp;n=529678&amp;dst=3613" TargetMode="External"/><Relationship Id="rId17" Type="http://schemas.openxmlformats.org/officeDocument/2006/relationships/hyperlink" Target="https://login.consultant.ru/link/?req=doc&amp;base=LAW&amp;n=529678&amp;dst=3561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529678&amp;dst=1704" TargetMode="External"/><Relationship Id="rId20" Type="http://schemas.openxmlformats.org/officeDocument/2006/relationships/hyperlink" Target="https://login.consultant.ru/link/?req=doc&amp;base=LAW&amp;n=529678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29678&amp;dst=3219" TargetMode="External"/><Relationship Id="rId11" Type="http://schemas.openxmlformats.org/officeDocument/2006/relationships/hyperlink" Target="https://login.consultant.ru/link/?req=doc&amp;base=LAW&amp;n=529678&amp;dst=3051" TargetMode="External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https://login.consultant.ru/link/?req=doc&amp;base=LAW&amp;n=529678&amp;dst=1695" TargetMode="External"/><Relationship Id="rId23" Type="http://schemas.openxmlformats.org/officeDocument/2006/relationships/header" Target="header1.xml"/><Relationship Id="rId10" Type="http://schemas.openxmlformats.org/officeDocument/2006/relationships/hyperlink" Target="https://login.consultant.ru/link/?req=doc&amp;base=LAW&amp;n=529678&amp;dst=3050" TargetMode="External"/><Relationship Id="rId19" Type="http://schemas.openxmlformats.org/officeDocument/2006/relationships/hyperlink" Target="https://login.consultant.ru/link/?req=doc&amp;base=LAW&amp;n=529678&amp;dst=3562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529678&amp;dst=3049" TargetMode="External"/><Relationship Id="rId14" Type="http://schemas.openxmlformats.org/officeDocument/2006/relationships/hyperlink" Target="https://login.consultant.ru/link/?req=doc&amp;base=LAW&amp;n=529678&amp;dst=3617" TargetMode="External"/><Relationship Id="rId22" Type="http://schemas.openxmlformats.org/officeDocument/2006/relationships/hyperlink" Target="https://login.consultant.ru/link/?req=doc&amp;base=LAW&amp;n=529862&amp;dst=799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985</Words>
  <Characters>5621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2026-04-27T07:10:00Z</dcterms:created>
  <dcterms:modified xsi:type="dcterms:W3CDTF">2026-04-27T07:24:00Z</dcterms:modified>
</cp:coreProperties>
</file>